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1A" w:rsidRPr="004823BB" w:rsidRDefault="0035081A" w:rsidP="0035081A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theme="majorBidi"/>
          <w:b/>
          <w:sz w:val="26"/>
          <w:szCs w:val="26"/>
        </w:rPr>
      </w:pPr>
      <w:bookmarkStart w:id="0" w:name="_Toc177020843"/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Извештај</w:t>
      </w:r>
      <w:proofErr w:type="spellEnd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 xml:space="preserve"> о </w:t>
      </w:r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раду</w:t>
      </w:r>
      <w:proofErr w:type="spellEnd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 xml:space="preserve"> </w:t>
      </w:r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Стручног</w:t>
      </w:r>
      <w:proofErr w:type="spellEnd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 xml:space="preserve"> </w:t>
      </w:r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актива</w:t>
      </w:r>
      <w:proofErr w:type="spellEnd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 xml:space="preserve"> </w:t>
      </w:r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за</w:t>
      </w:r>
      <w:proofErr w:type="spellEnd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 xml:space="preserve"> </w:t>
      </w:r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школско</w:t>
      </w:r>
      <w:proofErr w:type="spellEnd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 xml:space="preserve"> </w:t>
      </w:r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развојно</w:t>
      </w:r>
      <w:proofErr w:type="spellEnd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 xml:space="preserve"> </w:t>
      </w:r>
      <w:proofErr w:type="spellStart"/>
      <w:r w:rsidRPr="004823BB">
        <w:rPr>
          <w:rFonts w:ascii="Times New Roman" w:eastAsiaTheme="majorEastAsia" w:hAnsi="Times New Roman" w:cstheme="majorBidi"/>
          <w:b/>
          <w:sz w:val="26"/>
          <w:szCs w:val="26"/>
        </w:rPr>
        <w:t>планирање</w:t>
      </w:r>
      <w:bookmarkEnd w:id="0"/>
      <w:proofErr w:type="spellEnd"/>
    </w:p>
    <w:p w:rsidR="0035081A" w:rsidRDefault="0035081A" w:rsidP="0035081A">
      <w:pPr>
        <w:tabs>
          <w:tab w:val="left" w:pos="720"/>
        </w:tabs>
        <w:ind w:hanging="2"/>
      </w:pPr>
    </w:p>
    <w:p w:rsidR="0035081A" w:rsidRPr="00E12069" w:rsidRDefault="0035081A" w:rsidP="0035081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развојни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усвојен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14.06.2024.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издвојени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приоритети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206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E120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081A" w:rsidRPr="0035081A" w:rsidRDefault="0035081A" w:rsidP="0035081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081A">
        <w:rPr>
          <w:rFonts w:ascii="Times New Roman" w:eastAsia="Times New Roman" w:hAnsi="Times New Roman" w:cs="Times New Roman"/>
          <w:sz w:val="24"/>
          <w:szCs w:val="24"/>
          <w:lang w:val="sr-Cyrl-CS"/>
        </w:rPr>
        <w:t>1. Етос</w:t>
      </w:r>
    </w:p>
    <w:p w:rsidR="0035081A" w:rsidRPr="0035081A" w:rsidRDefault="0035081A" w:rsidP="0035081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081A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35081A">
        <w:rPr>
          <w:rFonts w:ascii="Times New Roman" w:eastAsia="Times New Roman" w:hAnsi="Times New Roman" w:cs="Times New Roman"/>
          <w:sz w:val="24"/>
          <w:szCs w:val="24"/>
          <w:lang w:val="sr-Cyrl-CS"/>
        </w:rPr>
        <w:t>. Повећање безбедности у школи</w:t>
      </w:r>
    </w:p>
    <w:p w:rsidR="0035081A" w:rsidRDefault="0035081A" w:rsidP="0035081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081A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5081A">
        <w:rPr>
          <w:rFonts w:ascii="Times New Roman" w:eastAsia="Times New Roman" w:hAnsi="Times New Roman" w:cs="Times New Roman"/>
          <w:sz w:val="24"/>
          <w:szCs w:val="24"/>
          <w:lang w:val="sr-Cyrl-CS"/>
        </w:rPr>
        <w:t>. Подршка ученицима</w:t>
      </w:r>
    </w:p>
    <w:p w:rsidR="0035081A" w:rsidRPr="00555F98" w:rsidRDefault="0035081A" w:rsidP="0035081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84F54" w:rsidRPr="009E2723" w:rsidRDefault="00A84F54" w:rsidP="00A84F54">
      <w:pPr>
        <w:pStyle w:val="ListParagraph"/>
        <w:numPr>
          <w:ilvl w:val="0"/>
          <w:numId w:val="2"/>
        </w:num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55F9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E</w:t>
      </w:r>
      <w:r w:rsidRPr="00555F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тос</w:t>
      </w:r>
    </w:p>
    <w:p w:rsidR="009E2723" w:rsidRPr="009E2723" w:rsidRDefault="009E2723" w:rsidP="009E2723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723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Смерницама за организацију и реализацију образовно-васпитног рада у основној школи у школској 2023/2024.години, Развојном плану школе за наредни период  смо додали и област квалитета -Етос </w:t>
      </w:r>
    </w:p>
    <w:p w:rsidR="009E2723" w:rsidRPr="009E2723" w:rsidRDefault="009E2723" w:rsidP="009E2723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723">
        <w:rPr>
          <w:rFonts w:ascii="Times New Roman" w:hAnsi="Times New Roman" w:cs="Times New Roman"/>
          <w:sz w:val="24"/>
          <w:szCs w:val="24"/>
          <w:lang w:val="sr-Cyrl-RS"/>
        </w:rPr>
        <w:t xml:space="preserve">У овој области приоритета развоја школе општи циљ је био повећање угледа школе </w:t>
      </w:r>
    </w:p>
    <w:p w:rsidR="009E2723" w:rsidRPr="009E2723" w:rsidRDefault="009E2723" w:rsidP="009E2723">
      <w:pPr>
        <w:pStyle w:val="ListParagraph"/>
        <w:ind w:left="927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4661"/>
      </w:tblGrid>
      <w:tr w:rsidR="009E2723" w:rsidRPr="00D74C88" w:rsidTr="005603B2">
        <w:tc>
          <w:tcPr>
            <w:tcW w:w="4655" w:type="dxa"/>
          </w:tcPr>
          <w:p w:rsidR="009E2723" w:rsidRPr="00D74C88" w:rsidRDefault="009E2723" w:rsidP="005603B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УСПЕХА</w:t>
            </w:r>
          </w:p>
        </w:tc>
        <w:tc>
          <w:tcPr>
            <w:tcW w:w="4661" w:type="dxa"/>
          </w:tcPr>
          <w:p w:rsidR="009E2723" w:rsidRPr="00D74C88" w:rsidRDefault="009E2723" w:rsidP="005603B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ВРЕДНОВАЊЕ ПОСТИГНУТОГ</w:t>
            </w:r>
          </w:p>
        </w:tc>
      </w:tr>
      <w:tr w:rsidR="009E2723" w:rsidRPr="00D74C88" w:rsidTr="005603B2">
        <w:tc>
          <w:tcPr>
            <w:tcW w:w="9316" w:type="dxa"/>
            <w:gridSpan w:val="2"/>
          </w:tcPr>
          <w:p w:rsidR="009E2723" w:rsidRPr="00D74C88" w:rsidRDefault="009E2723" w:rsidP="005603B2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7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Регулисани су међуљудски односи у Школи</w:t>
            </w:r>
          </w:p>
        </w:tc>
      </w:tr>
      <w:tr w:rsidR="009E2723" w:rsidRPr="00D74C88" w:rsidTr="005603B2">
        <w:tc>
          <w:tcPr>
            <w:tcW w:w="4655" w:type="dxa"/>
          </w:tcPr>
          <w:p w:rsidR="009E2723" w:rsidRPr="00FE2C8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FE2C8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Спроведен је поступак самовредновања</w:t>
            </w:r>
            <w:r w:rsidRPr="00D74C8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 xml:space="preserve"> </w:t>
            </w:r>
            <w:r w:rsidRPr="00FE2C8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Latn-RS" w:eastAsia="sr-Latn-RS"/>
              </w:rPr>
              <w:t>на седници Наставничког већа</w:t>
            </w:r>
          </w:p>
          <w:p w:rsidR="009E2723" w:rsidRPr="00D74C88" w:rsidRDefault="009E2723" w:rsidP="005603B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661" w:type="dxa"/>
          </w:tcPr>
          <w:p w:rsidR="009E2723" w:rsidRPr="00FE2C8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FE2C8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Записници Тима за самовредновање, Анализа самовредновања</w:t>
            </w:r>
            <w:r w:rsidRPr="00D74C8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, записник Наставничког већа</w:t>
            </w:r>
          </w:p>
          <w:p w:rsidR="009E2723" w:rsidRPr="00D74C88" w:rsidRDefault="009E2723" w:rsidP="005603B2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9E2723" w:rsidRPr="00D74C88" w:rsidTr="005603B2">
        <w:tc>
          <w:tcPr>
            <w:tcW w:w="4655" w:type="dxa"/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 актери су прихватили правила понашања, ученици знају коме треба да се обрате ако имају проблем, отворено се разговара о недопустивом понашању ученика</w:t>
            </w:r>
          </w:p>
        </w:tc>
        <w:tc>
          <w:tcPr>
            <w:tcW w:w="4661" w:type="dxa"/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Свих актери школе су упознати са Кућним редом, Правилником о понашању и Посебним протоколом о поступању у ситуацијама насиља</w:t>
            </w:r>
          </w:p>
        </w:tc>
      </w:tr>
      <w:tr w:rsidR="009E2723" w:rsidRPr="00D74C88" w:rsidTr="005603B2">
        <w:trPr>
          <w:trHeight w:val="2191"/>
        </w:trPr>
        <w:tc>
          <w:tcPr>
            <w:tcW w:w="4655" w:type="dxa"/>
            <w:tcBorders>
              <w:bottom w:val="single" w:sz="4" w:space="0" w:color="auto"/>
            </w:tcBorders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Већина наставника је укључена у реализацију тематско планираних активности</w:t>
            </w: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Повећан је број угледних и огледних часова</w:t>
            </w: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сваки месец је изабрана и реализована једна тематска недеља.</w:t>
            </w: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E2723" w:rsidRPr="00D74C88" w:rsidRDefault="009E2723" w:rsidP="005603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Потребно је мотивисати и подстакнути наставнике да организују угледне и огледне часове.</w:t>
            </w: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E2723" w:rsidRPr="00D74C88" w:rsidTr="005603B2">
        <w:tc>
          <w:tcPr>
            <w:tcW w:w="9316" w:type="dxa"/>
            <w:gridSpan w:val="2"/>
          </w:tcPr>
          <w:p w:rsidR="009E2723" w:rsidRPr="00D74C88" w:rsidRDefault="009E2723" w:rsidP="005603B2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  <w:r w:rsidRPr="00D74C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Промовисање успеха ученика и наставника</w:t>
            </w:r>
          </w:p>
        </w:tc>
      </w:tr>
      <w:tr w:rsidR="009E2723" w:rsidRPr="00D74C88" w:rsidTr="005603B2">
        <w:tc>
          <w:tcPr>
            <w:tcW w:w="4655" w:type="dxa"/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Наградити ученике за постигнуте успехе</w:t>
            </w:r>
          </w:p>
        </w:tc>
        <w:tc>
          <w:tcPr>
            <w:tcW w:w="4661" w:type="dxa"/>
          </w:tcPr>
          <w:p w:rsidR="009E2723" w:rsidRPr="002A012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2A012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Сви ученици су на адекватан начин похваљени и награђени</w:t>
            </w: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E2723" w:rsidRPr="00D74C88" w:rsidTr="005603B2">
        <w:tc>
          <w:tcPr>
            <w:tcW w:w="4655" w:type="dxa"/>
          </w:tcPr>
          <w:p w:rsidR="009E2723" w:rsidRPr="00EB02C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EB02C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Континуирано праћење законодавних норми</w:t>
            </w: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61" w:type="dxa"/>
          </w:tcPr>
          <w:p w:rsidR="009E2723" w:rsidRPr="00EB02C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EB02C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Наставничко веће је континуирано уп</w:t>
            </w:r>
            <w:r w:rsidRPr="00D74C8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о</w:t>
            </w:r>
            <w:r w:rsidRPr="00EB02C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знато са променама закона и правилника</w:t>
            </w:r>
          </w:p>
          <w:p w:rsidR="009E2723" w:rsidRPr="00EB02C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E2723" w:rsidRPr="00D74C88" w:rsidTr="005603B2">
        <w:tc>
          <w:tcPr>
            <w:tcW w:w="4655" w:type="dxa"/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Сви актери школе су обавештени о постигнутим успесима појединца, групе или одељења</w:t>
            </w:r>
          </w:p>
        </w:tc>
        <w:tc>
          <w:tcPr>
            <w:tcW w:w="4661" w:type="dxa"/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Успех сваког појединца, групе или одељења се јавно промовише (преко разгласа, вибер групе, сајта школе,  паноа ''Наши успеси'', Сомборских новина...)</w:t>
            </w:r>
          </w:p>
        </w:tc>
      </w:tr>
      <w:tr w:rsidR="009E2723" w:rsidRPr="00D74C88" w:rsidTr="005603B2">
        <w:tc>
          <w:tcPr>
            <w:tcW w:w="9316" w:type="dxa"/>
            <w:gridSpan w:val="2"/>
          </w:tcPr>
          <w:p w:rsidR="009E2723" w:rsidRPr="00D74C88" w:rsidRDefault="009E2723" w:rsidP="005603B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D74C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D7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Успоставити сарадњу у Школи на свим нивоима</w:t>
            </w:r>
          </w:p>
        </w:tc>
      </w:tr>
      <w:tr w:rsidR="009E2723" w:rsidRPr="00D74C88" w:rsidTr="005603B2">
        <w:tc>
          <w:tcPr>
            <w:tcW w:w="4655" w:type="dxa"/>
          </w:tcPr>
          <w:p w:rsidR="009E2723" w:rsidRPr="002A012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2A012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Обавезно присуство директора,школског педагога или школског психолога на седницама Ђачког парламента</w:t>
            </w:r>
          </w:p>
          <w:p w:rsidR="009E2723" w:rsidRPr="00D74C88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661" w:type="dxa"/>
          </w:tcPr>
          <w:p w:rsidR="009E2723" w:rsidRPr="002A012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2A012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 xml:space="preserve">Директор и стручна служба редовно присуствују састанцима Ђачког парламента </w:t>
            </w:r>
          </w:p>
          <w:p w:rsidR="009E2723" w:rsidRPr="002A012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</w:p>
          <w:p w:rsidR="009E2723" w:rsidRPr="00D74C88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</w:p>
        </w:tc>
      </w:tr>
      <w:tr w:rsidR="009E2723" w:rsidRPr="00D74C88" w:rsidTr="005603B2">
        <w:tc>
          <w:tcPr>
            <w:tcW w:w="4655" w:type="dxa"/>
          </w:tcPr>
          <w:p w:rsidR="009E2723" w:rsidRPr="00D74C88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D74C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Редовно информисање директора , Педагошког колегијума и Наставничког већа о ставовима, предлозима и закључцима Ђачког парламента</w:t>
            </w:r>
          </w:p>
        </w:tc>
        <w:tc>
          <w:tcPr>
            <w:tcW w:w="4661" w:type="dxa"/>
          </w:tcPr>
          <w:p w:rsidR="009E2723" w:rsidRPr="002A0120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  <w:r w:rsidRPr="002A012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  <w:t>Педагошки колегијум и Наставничко веће су потпуно информисани о ставовима Ђачког парламента</w:t>
            </w:r>
          </w:p>
          <w:p w:rsidR="009E2723" w:rsidRPr="00D74C88" w:rsidRDefault="009E2723" w:rsidP="005603B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 w:eastAsia="sr-Latn-RS"/>
              </w:rPr>
            </w:pPr>
          </w:p>
        </w:tc>
      </w:tr>
      <w:tr w:rsidR="009E2723" w:rsidRPr="00D74C88" w:rsidTr="005603B2">
        <w:trPr>
          <w:trHeight w:val="1871"/>
        </w:trPr>
        <w:tc>
          <w:tcPr>
            <w:tcW w:w="4655" w:type="dxa"/>
            <w:tcBorders>
              <w:top w:val="single" w:sz="4" w:space="0" w:color="auto"/>
              <w:bottom w:val="single" w:sz="8" w:space="0" w:color="000000"/>
            </w:tcBorders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Евиденција укључености родитеља у стварање бољих услова за школско учење (довођење других стручњака, помоћ у организацији посета, предавања...)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8" w:space="0" w:color="000000"/>
            </w:tcBorders>
          </w:tcPr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E2723" w:rsidRPr="00D74C88" w:rsidRDefault="009E2723" w:rsidP="005603B2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74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Потребно је унапредити сарадњу са родитељима у смислу укључивања родитеља у живот и рад школе.</w:t>
            </w:r>
          </w:p>
        </w:tc>
      </w:tr>
    </w:tbl>
    <w:p w:rsidR="009E2723" w:rsidRPr="009E2723" w:rsidRDefault="009E2723" w:rsidP="009E2723">
      <w:pPr>
        <w:pStyle w:val="ListParagraph"/>
        <w:ind w:left="92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2723" w:rsidRPr="009E2723" w:rsidRDefault="009E2723" w:rsidP="009E2723">
      <w:pPr>
        <w:pStyle w:val="ListParagraph"/>
        <w:ind w:left="927"/>
        <w:rPr>
          <w:rFonts w:ascii="Times New Roman" w:hAnsi="Times New Roman" w:cs="Times New Roman"/>
          <w:sz w:val="24"/>
          <w:szCs w:val="24"/>
          <w:lang w:val="sr-Cyrl-RS"/>
        </w:rPr>
      </w:pPr>
      <w:r w:rsidRPr="009E2723">
        <w:rPr>
          <w:rFonts w:ascii="Times New Roman" w:hAnsi="Times New Roman" w:cs="Times New Roman"/>
          <w:sz w:val="24"/>
          <w:szCs w:val="24"/>
          <w:lang w:val="sr-Cyrl-RS"/>
        </w:rPr>
        <w:t>Закључак: Будући да је општи циљ био повећање угледа Школе, потребно је стално унапређивати ову област.</w:t>
      </w:r>
    </w:p>
    <w:p w:rsidR="009E2723" w:rsidRPr="00555F98" w:rsidRDefault="009E2723" w:rsidP="009E2723">
      <w:pPr>
        <w:pStyle w:val="ListParagraph"/>
        <w:suppressAutoHyphens/>
        <w:spacing w:after="0" w:line="1" w:lineRule="atLeast"/>
        <w:ind w:left="927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94967" w:rsidRPr="00C94967" w:rsidRDefault="00C94967" w:rsidP="00C94967">
      <w:pPr>
        <w:keepNext/>
        <w:suppressAutoHyphens/>
        <w:spacing w:before="240" w:after="200" w:line="1" w:lineRule="atLeast"/>
        <w:ind w:left="567"/>
        <w:textDirection w:val="btLr"/>
        <w:textAlignment w:val="top"/>
        <w:outlineLvl w:val="1"/>
        <w:rPr>
          <w:rFonts w:ascii="Times New Roman" w:eastAsia="Calibri" w:hAnsi="Times New Roman" w:cs="Times New Roman"/>
          <w:b/>
          <w:bCs/>
          <w:i/>
          <w:iCs/>
          <w:position w:val="-1"/>
          <w:sz w:val="28"/>
          <w:szCs w:val="28"/>
          <w:lang w:val="sr-Latn-RS" w:eastAsia="sr-Latn-RS"/>
        </w:rPr>
      </w:pPr>
      <w:r w:rsidRPr="00C94967">
        <w:rPr>
          <w:rFonts w:ascii="Times New Roman" w:eastAsia="Calibri" w:hAnsi="Times New Roman" w:cs="Times New Roman"/>
          <w:b/>
          <w:bCs/>
          <w:i/>
          <w:iCs/>
          <w:position w:val="-1"/>
          <w:sz w:val="28"/>
          <w:szCs w:val="28"/>
          <w:lang w:val="sr-Latn-RS" w:eastAsia="sr-Latn-RS"/>
        </w:rPr>
        <w:t xml:space="preserve">2. Повећање безбедности у школи   </w:t>
      </w:r>
    </w:p>
    <w:p w:rsidR="00C94967" w:rsidRPr="00C94967" w:rsidRDefault="00C94967" w:rsidP="00C94967">
      <w:pPr>
        <w:pStyle w:val="ListParagraph"/>
        <w:suppressAutoHyphens/>
        <w:spacing w:after="200" w:line="1" w:lineRule="atLeast"/>
        <w:ind w:left="927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Latn-RS" w:eastAsia="sr-Latn-RS"/>
        </w:rPr>
      </w:pPr>
      <w:r w:rsidRPr="00C94967">
        <w:rPr>
          <w:rFonts w:ascii="Times New Roman" w:eastAsia="Times New Roman" w:hAnsi="Times New Roman" w:cs="Times New Roman"/>
          <w:position w:val="-1"/>
          <w:sz w:val="24"/>
          <w:szCs w:val="24"/>
          <w:lang w:val="sr-Latn-RS" w:eastAsia="sr-Latn-RS"/>
        </w:rPr>
        <w:t>Анализом претходног Школског развојног плана, резултата процеса самовредновања и анализе рада школе од стране Школске управе, установиле су се потребе даљег развоја области Безбедност у школи. Постоје веће потребе за активније учешће родитеља у животу и раду школе и потребе за организовање посебних активности подршке и васпитног рада са ученицима који су укључени у насиље (који испољавају насилничко понашање, трпе га или су сведоци).</w:t>
      </w:r>
    </w:p>
    <w:p w:rsidR="00C94967" w:rsidRPr="00C94967" w:rsidRDefault="00C94967" w:rsidP="00C94967">
      <w:pPr>
        <w:suppressAutoHyphens/>
        <w:spacing w:after="200" w:line="1" w:lineRule="atLeast"/>
        <w:ind w:left="927" w:firstLine="3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Latn-RS" w:eastAsia="sr-Latn-RS"/>
        </w:rPr>
      </w:pPr>
      <w:r w:rsidRPr="00C94967">
        <w:rPr>
          <w:rFonts w:ascii="Times New Roman" w:eastAsia="Times New Roman" w:hAnsi="Times New Roman" w:cs="Times New Roman"/>
          <w:position w:val="-1"/>
          <w:sz w:val="24"/>
          <w:szCs w:val="24"/>
          <w:lang w:val="sr-Latn-RS" w:eastAsia="sr-Latn-RS"/>
        </w:rPr>
        <w:t>За даљи развој школе у области Повећање безбедности у школи издвајамо следеће циљеве:</w:t>
      </w:r>
    </w:p>
    <w:p w:rsidR="00C94967" w:rsidRPr="00C94967" w:rsidRDefault="00C94967" w:rsidP="00C94967">
      <w:pPr>
        <w:pStyle w:val="ListParagraph"/>
        <w:suppressAutoHyphens/>
        <w:spacing w:after="200" w:line="1" w:lineRule="atLeast"/>
        <w:ind w:left="927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</w:pPr>
      <w:r w:rsidRPr="00C94967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  <w:t>1</w:t>
      </w:r>
      <w:r w:rsidRPr="00C94967">
        <w:rPr>
          <w:rFonts w:ascii="Times New Roman" w:eastAsia="Times New Roman" w:hAnsi="Times New Roman" w:cs="Times New Roman"/>
          <w:position w:val="-1"/>
          <w:sz w:val="24"/>
          <w:szCs w:val="24"/>
          <w:lang w:val="sr-Latn-RS" w:eastAsia="sr-Latn-RS"/>
        </w:rPr>
        <w:t xml:space="preserve">. </w:t>
      </w:r>
      <w:r w:rsidRPr="00C94967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  <w:t xml:space="preserve">Унапредити превенцију насиља и повећати сарадњу 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  <w:t xml:space="preserve">међу ученицима, наставницима и 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 w:eastAsia="sr-Latn-RS"/>
        </w:rPr>
        <w:t>р</w:t>
      </w:r>
      <w:r w:rsidRPr="00C94967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  <w:t>одитељима</w:t>
      </w:r>
      <w:bookmarkStart w:id="1" w:name="_GoBack"/>
      <w:bookmarkEnd w:id="1"/>
    </w:p>
    <w:tbl>
      <w:tblPr>
        <w:tblpPr w:leftFromText="180" w:rightFromText="180" w:vertAnchor="page" w:horzAnchor="margin" w:tblpXSpec="center" w:tblpY="5831"/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4661"/>
      </w:tblGrid>
      <w:tr w:rsidR="00C94967" w:rsidTr="00631CE4">
        <w:tc>
          <w:tcPr>
            <w:tcW w:w="4655" w:type="dxa"/>
          </w:tcPr>
          <w:p w:rsidR="00C94967" w:rsidRDefault="00C94967" w:rsidP="00631CE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КРИТЕРИЈУМИ УСПЕХА</w:t>
            </w:r>
          </w:p>
        </w:tc>
        <w:tc>
          <w:tcPr>
            <w:tcW w:w="4661" w:type="dxa"/>
          </w:tcPr>
          <w:p w:rsidR="00C94967" w:rsidRDefault="00C94967" w:rsidP="00631CE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ВРЕДНОВАЊЕ ПОСТИГНУТОГ</w:t>
            </w:r>
          </w:p>
        </w:tc>
      </w:tr>
      <w:tr w:rsidR="00C94967" w:rsidRPr="00810356" w:rsidTr="00631CE4">
        <w:tc>
          <w:tcPr>
            <w:tcW w:w="4655" w:type="dxa"/>
          </w:tcPr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Унапредити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превенцију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насиља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 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повећати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сарадњу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међу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ученицима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наставницима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родитељима</w:t>
            </w:r>
            <w:proofErr w:type="spellEnd"/>
          </w:p>
          <w:p w:rsidR="00C94967" w:rsidRPr="0034212F" w:rsidRDefault="00C94967" w:rsidP="00631CE4">
            <w:pPr>
              <w:tabs>
                <w:tab w:val="left" w:pos="3336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ab/>
            </w: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2.Функционисање Вршњачког тима</w:t>
            </w: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3.</w:t>
            </w: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Присуствовати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предавањима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МУП-а</w:t>
            </w: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Pr="0034212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Стручно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усавршавање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наставнике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тему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безбедности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школи</w:t>
            </w:r>
            <w:proofErr w:type="spellEnd"/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5.</w:t>
            </w:r>
            <w:r w:rsidRPr="00A21C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Повећати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сарадњу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међу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ученицима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наставницима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родитељима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циљу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веће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безбедности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школи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и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кроз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едукативне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садржаје</w:t>
            </w:r>
            <w:proofErr w:type="spellEnd"/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6.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Побољшати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осећај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безбедности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школи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ученика</w:t>
            </w:r>
            <w:proofErr w:type="spellEnd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A7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запослених</w:t>
            </w:r>
            <w:proofErr w:type="spellEnd"/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94967" w:rsidRPr="007576C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7.</w:t>
            </w:r>
            <w:r w:rsidRPr="00A21C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Промовисати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позитивно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понашање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ученика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успешности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радника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школе</w:t>
            </w:r>
            <w:proofErr w:type="spellEnd"/>
          </w:p>
          <w:p w:rsidR="00C94967" w:rsidRPr="00CA7DF8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7576CF" w:rsidRDefault="00C94967" w:rsidP="00631CE4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4661" w:type="dxa"/>
          </w:tcPr>
          <w:p w:rsidR="00C94967" w:rsidRPr="0034212F" w:rsidRDefault="00C94967" w:rsidP="00631CE4">
            <w:pPr>
              <w:suppressAutoHyphens/>
              <w:spacing w:after="0" w:line="0" w:lineRule="atLeast"/>
              <w:contextualSpacing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1.1.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Упознати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актери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Кућним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редом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Правилницима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Протоколом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везаним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безбедан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Унутрашњом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спољашњом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мрежом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4967" w:rsidRPr="0034212F" w:rsidRDefault="00C94967" w:rsidP="00631CE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2.1.</w:t>
            </w: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Начињен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Вршњачког тима</w:t>
            </w:r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2.2.Изабрани ученици,представници 7. и 8.разреда</w:t>
            </w:r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2.3.Одржане радионице на ЧОС-ЧОЗу</w:t>
            </w:r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2.4.</w:t>
            </w: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Извештавање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Тиму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насиља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занемаривања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злостављања</w:t>
            </w:r>
            <w:proofErr w:type="spellEnd"/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3.1. </w:t>
            </w:r>
            <w:r w:rsidRPr="003421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Учешће у пројекту </w:t>
            </w:r>
            <w:r w:rsidRPr="0034212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Заједно и безбедно кроз детињство</w:t>
            </w:r>
            <w:r w:rsidRPr="003421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одржане радионице „Превенција вршњачког насиља у стварном и виртуелном окружењу – ОНЛАЈН ИГРИЦЕ“-МУП-прво полугодиште-8.р., друго полугодиште-5.,6.и7.р.</w:t>
            </w:r>
          </w:p>
          <w:p w:rsidR="00C94967" w:rsidRPr="0034212F" w:rsidRDefault="00C94967" w:rsidP="00631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4.1.Није одржано</w:t>
            </w: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едукативно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предавање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безбедности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интернету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Тијана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клик</w:t>
            </w:r>
            <w:proofErr w:type="spellEnd"/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94967" w:rsidRDefault="00C94967" w:rsidP="00631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5.1</w:t>
            </w:r>
            <w:r w:rsidRPr="003421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.Одржана р</w:t>
            </w:r>
            <w:r w:rsidRPr="003421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адионица о превенцији насиља за ученике 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родитеље 7.р.-псих.Ана Мирковић</w:t>
            </w:r>
          </w:p>
          <w:p w:rsidR="00C94967" w:rsidRDefault="00C94967" w:rsidP="00631C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5.2. Одржано предавање Превенција насиља у 4.разреду (Поливалентна служба Дома здравља)</w:t>
            </w:r>
          </w:p>
          <w:p w:rsidR="00C94967" w:rsidRDefault="00C94967" w:rsidP="00631C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5.3.Одржано предавање за родитеље Дигитално насиље 2.разред</w:t>
            </w:r>
          </w:p>
          <w:p w:rsidR="00C94967" w:rsidRPr="0034212F" w:rsidRDefault="00C94967" w:rsidP="00631C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5.4.Одржане радионице у 8-2 и 8-3 на тему Емоције (Завод за јавно здравље-Даворка Боснић)</w:t>
            </w:r>
          </w:p>
          <w:p w:rsidR="00C94967" w:rsidRPr="0034212F" w:rsidRDefault="00C94967" w:rsidP="00631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Pr="0034212F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6.1.Одабране и реализоване активности на ЧОС-у на различите теме од 1. до 8.разреда (на основу плана превенције сваког наставника,цео извештај у оквиру Тима за заштитуту од насиља,злоставања и занемаривања)</w:t>
            </w:r>
          </w:p>
          <w:p w:rsidR="00C94967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94967" w:rsidRDefault="00C94967" w:rsidP="00631CE4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7.1.</w:t>
            </w:r>
            <w:r w:rsidRPr="00A21C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Промовисано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понашање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ангажовање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акције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лепих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-размена порука пријатељства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поклона</w:t>
            </w:r>
            <w:proofErr w:type="spellEnd"/>
          </w:p>
          <w:p w:rsidR="00C94967" w:rsidRPr="007576CF" w:rsidRDefault="00C94967" w:rsidP="00631CE4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7.2</w:t>
            </w:r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Нису п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рописани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критеријуме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похваљивање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награђивање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576C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имењивати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захвалнице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:rsidR="00C94967" w:rsidRPr="007576CF" w:rsidRDefault="00C94967" w:rsidP="00631CE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E2723" w:rsidRDefault="009E2723" w:rsidP="009E2723">
      <w:pPr>
        <w:pStyle w:val="ListParagraph"/>
        <w:suppressAutoHyphens/>
        <w:spacing w:after="200" w:line="1" w:lineRule="atLeast"/>
        <w:ind w:left="927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</w:pPr>
    </w:p>
    <w:p w:rsidR="00C94967" w:rsidRPr="00C94967" w:rsidRDefault="00C94967" w:rsidP="00C94967">
      <w:pPr>
        <w:pStyle w:val="ListParagraph"/>
        <w:numPr>
          <w:ilvl w:val="0"/>
          <w:numId w:val="2"/>
        </w:numPr>
        <w:suppressAutoHyphens/>
        <w:spacing w:after="20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  <w:sectPr w:rsidR="00C94967" w:rsidRPr="00C94967">
          <w:pgSz w:w="11907" w:h="16840"/>
          <w:pgMar w:top="708" w:right="1106" w:bottom="1135" w:left="1701" w:header="720" w:footer="720" w:gutter="0"/>
          <w:cols w:space="720"/>
        </w:sectPr>
      </w:pPr>
      <w:r w:rsidRPr="00C94967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Latn-RS" w:eastAsia="sr-Latn-RS"/>
        </w:rPr>
        <w:t>Унапредити школску климу</w:t>
      </w:r>
    </w:p>
    <w:p w:rsidR="00C94967" w:rsidRPr="009E2723" w:rsidRDefault="00C94967" w:rsidP="009E2723">
      <w:pPr>
        <w:ind w:left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9E272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Закључак</w:t>
      </w:r>
      <w:proofErr w:type="spellEnd"/>
      <w:r w:rsidRPr="009E272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C94967" w:rsidRPr="00C94967" w:rsidRDefault="00C94967" w:rsidP="00C94967">
      <w:pPr>
        <w:pStyle w:val="ListParagraph"/>
        <w:ind w:left="92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94967">
        <w:rPr>
          <w:rFonts w:ascii="Times New Roman" w:eastAsia="Times New Roman" w:hAnsi="Times New Roman" w:cs="Times New Roman"/>
          <w:sz w:val="24"/>
          <w:szCs w:val="24"/>
          <w:lang w:val="sr-Cyrl-RS"/>
        </w:rPr>
        <w:t>Није остварена сарадња са Фондацијом „Тијана Јурић“ и на томе се треба радити у наредном периоду. Наставници у већој мери држали разне радионице на тему безбедности на редовним часовима,сна,чос... Остали аспекти плана су у потпуности реализовани.</w:t>
      </w:r>
    </w:p>
    <w:p w:rsidR="00C94967" w:rsidRPr="00C94967" w:rsidRDefault="00C94967" w:rsidP="00C94967">
      <w:pPr>
        <w:pStyle w:val="ListParagraph"/>
        <w:ind w:left="927"/>
        <w:rPr>
          <w:rFonts w:ascii="Times New Roman" w:eastAsia="Times New Roman" w:hAnsi="Times New Roman" w:cs="Times New Roman"/>
          <w:sz w:val="24"/>
          <w:szCs w:val="24"/>
        </w:rPr>
      </w:pPr>
    </w:p>
    <w:p w:rsidR="00C94967" w:rsidRPr="00C94967" w:rsidRDefault="00C94967" w:rsidP="00C94967">
      <w:pPr>
        <w:pStyle w:val="ListParagraph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C94967">
        <w:rPr>
          <w:rFonts w:ascii="Times New Roman" w:eastAsia="Times New Roman" w:hAnsi="Times New Roman" w:cs="Times New Roman"/>
          <w:sz w:val="24"/>
          <w:szCs w:val="24"/>
        </w:rPr>
        <w:t>ИЗВОРИ ДОКАЗА:</w:t>
      </w:r>
    </w:p>
    <w:p w:rsidR="008D07EF" w:rsidRDefault="00C94967" w:rsidP="00C94967">
      <w:pPr>
        <w:pStyle w:val="ListParagraph"/>
        <w:ind w:left="92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94967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Појединачни планови и анализе наставника који су предати стручној служби, записници у есдневнику стручних тимова и одељењских старешина, записници стручних сарадника, евиденције о одржаним ЧОС...</w:t>
      </w:r>
    </w:p>
    <w:p w:rsidR="00C94967" w:rsidRPr="00C94967" w:rsidRDefault="00C94967" w:rsidP="00C94967">
      <w:pPr>
        <w:pStyle w:val="ListParagraph"/>
        <w:ind w:left="92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4F54" w:rsidRPr="00C94967" w:rsidRDefault="00A84F54" w:rsidP="008D07EF">
      <w:pPr>
        <w:pStyle w:val="ListParagraph"/>
        <w:numPr>
          <w:ilvl w:val="0"/>
          <w:numId w:val="2"/>
        </w:num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sr-Latn-RS"/>
        </w:rPr>
      </w:pPr>
      <w:r w:rsidRPr="00C94967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Подршка ученицима</w:t>
      </w:r>
    </w:p>
    <w:p w:rsidR="00A84F54" w:rsidRPr="00C94967" w:rsidRDefault="00A84F54" w:rsidP="00A84F5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94967">
        <w:rPr>
          <w:rFonts w:ascii="Times New Roman" w:hAnsi="Times New Roman" w:cs="Times New Roman"/>
          <w:sz w:val="24"/>
          <w:szCs w:val="24"/>
          <w:lang w:val="sr-Cyrl-RS"/>
        </w:rPr>
        <w:t>На основу анализа Тима за самовредновање Подршка ученицима које су спроведене по препоруци Школске управе у школској 2023/24 сачињен је акциони план за Подршку ученицима</w:t>
      </w:r>
    </w:p>
    <w:p w:rsidR="00A84F54" w:rsidRPr="00C94967" w:rsidRDefault="00A84F54" w:rsidP="00A84F5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94967">
        <w:rPr>
          <w:rFonts w:ascii="Times New Roman" w:hAnsi="Times New Roman" w:cs="Times New Roman"/>
          <w:sz w:val="24"/>
          <w:szCs w:val="24"/>
          <w:lang w:val="sr-Cyrl-RS"/>
        </w:rPr>
        <w:t>За даљи развој школе у области Подршка ученицима издвајаени су следеће циљеви:</w:t>
      </w:r>
    </w:p>
    <w:p w:rsidR="00A84F54" w:rsidRPr="00C94967" w:rsidRDefault="00A84F54" w:rsidP="00A84F54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4967">
        <w:rPr>
          <w:rFonts w:ascii="Times New Roman" w:hAnsi="Times New Roman" w:cs="Times New Roman"/>
          <w:b/>
          <w:sz w:val="24"/>
          <w:szCs w:val="24"/>
          <w:lang w:val="sr-Cyrl-RS"/>
        </w:rPr>
        <w:t>Употпунити документацију школе</w:t>
      </w:r>
    </w:p>
    <w:p w:rsidR="00A84F54" w:rsidRPr="00C94967" w:rsidRDefault="00A84F54" w:rsidP="00A84F54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4967">
        <w:rPr>
          <w:rFonts w:ascii="Times New Roman" w:hAnsi="Times New Roman" w:cs="Times New Roman"/>
          <w:b/>
          <w:sz w:val="24"/>
          <w:szCs w:val="24"/>
          <w:lang w:val="sr-Cyrl-RS"/>
        </w:rPr>
        <w:t>Побољшање квалитета образовно-васпитног рада</w:t>
      </w:r>
    </w:p>
    <w:p w:rsidR="00A84F54" w:rsidRPr="00C94967" w:rsidRDefault="00A84F54" w:rsidP="00A84F54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4967">
        <w:rPr>
          <w:rFonts w:ascii="Times New Roman" w:hAnsi="Times New Roman" w:cs="Times New Roman"/>
          <w:b/>
          <w:sz w:val="24"/>
          <w:szCs w:val="24"/>
          <w:lang w:val="sr-Cyrl-RS"/>
        </w:rPr>
        <w:t>Направити План мера превенције осипања ученика</w:t>
      </w:r>
    </w:p>
    <w:p w:rsidR="00A84F54" w:rsidRPr="00C94967" w:rsidRDefault="00A84F54" w:rsidP="00A84F54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49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Промовисати заштиту човекове околине и одрживи развој       </w:t>
      </w:r>
    </w:p>
    <w:p w:rsidR="00A84F54" w:rsidRPr="00A84F54" w:rsidRDefault="00A84F54" w:rsidP="00A84F54">
      <w:pPr>
        <w:pStyle w:val="ListParagraph"/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4661"/>
      </w:tblGrid>
      <w:tr w:rsidR="00A84F54" w:rsidTr="00FE2FAA">
        <w:tc>
          <w:tcPr>
            <w:tcW w:w="4655" w:type="dxa"/>
          </w:tcPr>
          <w:p w:rsidR="00A84F54" w:rsidRDefault="00A84F54" w:rsidP="00FE2FAA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КРИТЕРИЈУМИ УСПЕХА</w:t>
            </w:r>
          </w:p>
        </w:tc>
        <w:tc>
          <w:tcPr>
            <w:tcW w:w="4661" w:type="dxa"/>
          </w:tcPr>
          <w:p w:rsidR="00A84F54" w:rsidRDefault="00A84F54" w:rsidP="00FE2FAA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ВРЕДНОВАЊЕ ПОСТИГНУТОГ</w:t>
            </w:r>
          </w:p>
        </w:tc>
      </w:tr>
      <w:tr w:rsidR="00A84F54" w:rsidRPr="002B28D9" w:rsidTr="00FE2FAA">
        <w:tc>
          <w:tcPr>
            <w:tcW w:w="4655" w:type="dxa"/>
          </w:tcPr>
          <w:p w:rsidR="00E60892" w:rsidRPr="00913F31" w:rsidRDefault="00E60892" w:rsidP="00E60892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913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Употпунити документацију школе</w:t>
            </w: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60892" w:rsidRDefault="00E60892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Pr="00E60892" w:rsidRDefault="00810356" w:rsidP="00E6089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D3707E" w:rsidRPr="00913F31" w:rsidRDefault="00D3707E" w:rsidP="00810356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Припрема</w:t>
            </w:r>
            <w:proofErr w:type="spellEnd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ученика</w:t>
            </w:r>
            <w:proofErr w:type="spellEnd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завршни</w:t>
            </w:r>
            <w:proofErr w:type="spellEnd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испит</w:t>
            </w:r>
            <w:proofErr w:type="spellEnd"/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Default="00810356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94967" w:rsidRPr="00810356" w:rsidRDefault="00C94967" w:rsidP="00810356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D3707E" w:rsidRPr="00913F31" w:rsidRDefault="00D3707E" w:rsidP="00913F31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1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Мере за увођење иновативних метода наставе, учења и оцењивања ученика</w:t>
            </w:r>
          </w:p>
          <w:p w:rsidR="00913F31" w:rsidRDefault="00913F31" w:rsidP="00913F3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13F31" w:rsidRDefault="00913F31" w:rsidP="00913F3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13F31" w:rsidRDefault="00913F31" w:rsidP="00913F3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94967" w:rsidRPr="00913F31" w:rsidRDefault="00C94967" w:rsidP="00913F3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3707E" w:rsidRPr="00AA6C86" w:rsidRDefault="00D3707E" w:rsidP="00AA6C86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A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Сарадња са другим школама и установама</w:t>
            </w:r>
          </w:p>
          <w:p w:rsid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A6C86" w:rsidRPr="00AA6C86" w:rsidRDefault="00AA6C86" w:rsidP="00AA6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3707E" w:rsidRPr="004200F2" w:rsidRDefault="00D3707E" w:rsidP="004200F2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20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Направити План мера превенције осипања ученика</w:t>
            </w:r>
          </w:p>
          <w:p w:rsidR="004200F2" w:rsidRDefault="004200F2" w:rsidP="004200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200F2" w:rsidRDefault="004200F2" w:rsidP="004200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200F2" w:rsidRDefault="004200F2" w:rsidP="004200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200F2" w:rsidRDefault="004200F2" w:rsidP="004200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200F2" w:rsidRDefault="004200F2" w:rsidP="004200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200F2" w:rsidRPr="004200F2" w:rsidRDefault="004200F2" w:rsidP="004200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3707E" w:rsidRPr="004200F2" w:rsidRDefault="00D3707E" w:rsidP="004200F2">
            <w:pPr>
              <w:pStyle w:val="ListParagraph"/>
              <w:numPr>
                <w:ilvl w:val="0"/>
                <w:numId w:val="5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420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Подизање свести ученика о важности заштите животне средине</w:t>
            </w:r>
          </w:p>
          <w:p w:rsidR="004200F2" w:rsidRPr="004200F2" w:rsidRDefault="004200F2" w:rsidP="004200F2">
            <w:pPr>
              <w:pStyle w:val="ListParagraph"/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4661" w:type="dxa"/>
          </w:tcPr>
          <w:p w:rsidR="00E60892" w:rsidRPr="00E60892" w:rsidRDefault="00E60892" w:rsidP="00E60892">
            <w:pPr>
              <w:numPr>
                <w:ilvl w:val="1"/>
                <w:numId w:val="4"/>
              </w:numPr>
              <w:suppressAutoHyphens/>
              <w:spacing w:after="0" w:line="0" w:lineRule="atLeast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Нису направљене</w:t>
            </w: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Процедуре за идентификовање телесних, здравствених и социјалних потреба ученика</w:t>
            </w:r>
          </w:p>
          <w:p w:rsidR="00E60892" w:rsidRPr="00E60892" w:rsidRDefault="00E60892" w:rsidP="00E60892">
            <w:pPr>
              <w:numPr>
                <w:ilvl w:val="1"/>
                <w:numId w:val="4"/>
              </w:numPr>
              <w:suppressAutoHyphens/>
              <w:spacing w:after="0" w:line="0" w:lineRule="atLeast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Није направљен</w:t>
            </w: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Социјални план школе</w:t>
            </w:r>
          </w:p>
          <w:p w:rsidR="00E60892" w:rsidRPr="00E60892" w:rsidRDefault="00E60892" w:rsidP="00E60892">
            <w:pPr>
              <w:numPr>
                <w:ilvl w:val="1"/>
                <w:numId w:val="4"/>
              </w:numPr>
              <w:suppressAutoHyphens/>
              <w:spacing w:after="0" w:line="0" w:lineRule="atLeast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Није увесдено </w:t>
            </w: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редовно евидентирање о сарадњи школе са установама за бригу о деци</w:t>
            </w:r>
          </w:p>
          <w:p w:rsidR="00E60892" w:rsidRPr="00E60892" w:rsidRDefault="00E60892" w:rsidP="00E60892">
            <w:pPr>
              <w:numPr>
                <w:ilvl w:val="1"/>
                <w:numId w:val="4"/>
              </w:numPr>
              <w:suppressAutoHyphens/>
              <w:spacing w:after="0" w:line="0" w:lineRule="atLeast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Није  увесдено</w:t>
            </w: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редовно евидентирање о праћењу социјалног развоја ученика</w:t>
            </w:r>
          </w:p>
          <w:p w:rsidR="00E60892" w:rsidRPr="00E60892" w:rsidRDefault="00E60892" w:rsidP="00E60892">
            <w:pPr>
              <w:numPr>
                <w:ilvl w:val="1"/>
                <w:numId w:val="4"/>
              </w:numPr>
              <w:suppressAutoHyphens/>
              <w:spacing w:after="0" w:line="0" w:lineRule="atLeast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Увесдено</w:t>
            </w: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редовно евидентирање и активностима које су иницирали ученици</w:t>
            </w:r>
          </w:p>
          <w:p w:rsidR="00810356" w:rsidRDefault="00E60892" w:rsidP="0081035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1,6. Није </w:t>
            </w: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аправљен</w:t>
            </w:r>
            <w:r w:rsidRPr="00E60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Програм обуке и информисања наставника задужених за професионалну оријентацију</w:t>
            </w:r>
          </w:p>
          <w:p w:rsidR="00810356" w:rsidRDefault="00810356" w:rsidP="0081035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0356" w:rsidRPr="00810356" w:rsidRDefault="00810356" w:rsidP="00810356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Спров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едени 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иницијални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тестова из свих предмета из којих се полаже завршни испит</w:t>
            </w:r>
          </w:p>
          <w:p w:rsidR="00810356" w:rsidRPr="00810356" w:rsidRDefault="00810356" w:rsidP="00810356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зирана су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постигнућа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ученика 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са иницијалних тестова за сваки наставни предмет </w:t>
            </w:r>
          </w:p>
          <w:p w:rsidR="00810356" w:rsidRPr="00810356" w:rsidRDefault="00810356" w:rsidP="008103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Наставници врше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постигнућа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ученика 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после тестова и писмених задатака </w:t>
            </w:r>
          </w:p>
          <w:p w:rsidR="00810356" w:rsidRPr="00810356" w:rsidRDefault="00810356" w:rsidP="00810356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ирани су 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резултата са пробних и завршних испита.</w:t>
            </w:r>
          </w:p>
          <w:p w:rsidR="00810356" w:rsidRDefault="00810356" w:rsidP="00810356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Није извршена а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нализа усклађености закључних оцена и постигнутих резултата ученика осмих разреда на завршном испиту</w:t>
            </w:r>
          </w:p>
          <w:p w:rsidR="00810356" w:rsidRPr="00810356" w:rsidRDefault="00810356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.6. Изра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ђен је 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плана припреме за завршни испит </w:t>
            </w:r>
          </w:p>
          <w:p w:rsidR="00810356" w:rsidRPr="00810356" w:rsidRDefault="00810356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Редовно се врши п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ојачан рад са ученицима на усвајању недовољно усвојених стандарда по предметима. </w:t>
            </w:r>
          </w:p>
          <w:p w:rsidR="00810356" w:rsidRPr="00810356" w:rsidRDefault="00810356" w:rsidP="008103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.8.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риремн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наставе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се реализује 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у складу са Законом</w:t>
            </w:r>
          </w:p>
          <w:p w:rsidR="00810356" w:rsidRPr="00810356" w:rsidRDefault="00810356" w:rsidP="00810356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 Формулис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ани 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тестовни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задатака на основу ИОП2 </w:t>
            </w:r>
          </w:p>
          <w:p w:rsidR="00810356" w:rsidRPr="00810356" w:rsidRDefault="00810356" w:rsidP="00810356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 Планир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ни 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часо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а припреме за полагање завршног испита са измењеним садржајем</w:t>
            </w:r>
          </w:p>
          <w:p w:rsidR="00810356" w:rsidRDefault="00913F31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810356"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.11.</w:t>
            </w:r>
            <w:r w:rsid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Израд</w:t>
            </w:r>
            <w:r w:rsid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ђени су </w:t>
            </w:r>
            <w:r w:rsidR="00810356"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тестова за пробни и завршни испит са измењеним садржајем</w:t>
            </w:r>
          </w:p>
          <w:p w:rsidR="00810356" w:rsidRDefault="00810356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:rsidR="00810356" w:rsidRPr="00810356" w:rsidRDefault="00810356" w:rsidP="00810356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</w:t>
            </w:r>
            <w:r w:rsidR="00913F3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Наставници у врло малој мери изводе угледне и огледне часове</w:t>
            </w:r>
          </w:p>
          <w:p w:rsidR="00810356" w:rsidRDefault="00913F31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810356"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Постоје сви п</w:t>
            </w:r>
            <w:r w:rsidR="00810356"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ови</w:t>
            </w:r>
            <w:r w:rsidR="00810356" w:rsidRPr="008103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стручног усавршавања наставника, стручних сарадника и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913F31" w:rsidRDefault="00913F31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913F31" w:rsidRDefault="00913F31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4.1.Остварене су сарадње са другим школам</w:t>
            </w:r>
            <w:r w:rsidR="00AA6C8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установама</w:t>
            </w:r>
          </w:p>
          <w:p w:rsidR="00AA6C86" w:rsidRDefault="00AA6C86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Градска библиотека, Ватрогасци, Нутриционисти, Саобраћајци,  Педагошки факултет,  Средња школа „Свет Сава“,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Народно позориште, Биоскоп, Дом „Мика Антић“, Геронтолошки завод, сарадња са психолозима школа ОШ„Братство-јединство“ , ОШ „Иво Лола Рибар“, ОШ „Доситеј Обрадовић“, КЦ „Свилара“ Нови Сад, Дом здравља, МУП....</w:t>
            </w:r>
          </w:p>
          <w:p w:rsidR="00AA6C86" w:rsidRDefault="00AA6C86" w:rsidP="00810356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AA6C86" w:rsidRDefault="004200F2" w:rsidP="004200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5.1.</w:t>
            </w:r>
            <w:r w:rsidR="00AA6C86" w:rsidRPr="004200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Није направљен План мера превенције осипања ученика, али су настваници наше школе промовисали нашу школу у предшколским установама кроз радионице и представе</w:t>
            </w:r>
          </w:p>
          <w:p w:rsidR="004200F2" w:rsidRDefault="004200F2" w:rsidP="004200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5.2. Поново је уписан мањи број првака</w:t>
            </w:r>
          </w:p>
          <w:p w:rsidR="004200F2" w:rsidRPr="004200F2" w:rsidRDefault="004200F2" w:rsidP="004200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5.3. Од ове године уводи се једносменски рад за ученике од првог до четвртог разреда основне школе</w:t>
            </w:r>
          </w:p>
          <w:p w:rsidR="004200F2" w:rsidRPr="004200F2" w:rsidRDefault="004200F2" w:rsidP="004200F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20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Већина одељенских старешина одржала је </w:t>
            </w:r>
            <w:r w:rsidRPr="00420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ЧОС на тему заштита животне средине</w:t>
            </w:r>
          </w:p>
          <w:p w:rsidR="004200F2" w:rsidRPr="004200F2" w:rsidRDefault="004200F2" w:rsidP="004200F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20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.2.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Одржано је доста еколошких  радионица</w:t>
            </w:r>
          </w:p>
          <w:p w:rsidR="004200F2" w:rsidRPr="004200F2" w:rsidRDefault="004200F2" w:rsidP="004200F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6.3.</w:t>
            </w:r>
            <w:r w:rsidRPr="00420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Дана планете Земље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није обележен на нивоу школе, али је обележен на појединим часовима</w:t>
            </w:r>
          </w:p>
          <w:p w:rsidR="004200F2" w:rsidRPr="004200F2" w:rsidRDefault="004200F2" w:rsidP="004200F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:rsidR="004200F2" w:rsidRPr="004200F2" w:rsidRDefault="004200F2" w:rsidP="004200F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20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.4. Акције озелењавања дворишта школе</w:t>
            </w:r>
            <w:r w:rsidR="00F854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су спроведене</w:t>
            </w:r>
          </w:p>
          <w:p w:rsidR="004200F2" w:rsidRPr="004200F2" w:rsidRDefault="004200F2" w:rsidP="004200F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:rsidR="00AA6C86" w:rsidRDefault="004200F2" w:rsidP="004200F2">
            <w:pPr>
              <w:widowControl w:val="0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20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.5.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Настављене су а</w:t>
            </w:r>
            <w:r w:rsidRPr="00420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кције рециклирања</w:t>
            </w:r>
          </w:p>
          <w:p w:rsidR="00913F31" w:rsidRPr="00810356" w:rsidRDefault="007079E0" w:rsidP="00885504">
            <w:pPr>
              <w:widowControl w:val="0"/>
              <w:ind w:left="-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„Чепом до осмеха“. </w:t>
            </w:r>
          </w:p>
        </w:tc>
      </w:tr>
    </w:tbl>
    <w:p w:rsidR="005D53AE" w:rsidRDefault="005D53AE" w:rsidP="0035081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F0C0B" w:rsidRDefault="003F0C0B" w:rsidP="003F0C0B">
      <w:pPr>
        <w:ind w:hanging="2"/>
        <w:rPr>
          <w:rFonts w:ascii="Times New Roman" w:eastAsia="Times New Roman" w:hAnsi="Times New Roman" w:cs="Times New Roman"/>
          <w:b/>
          <w:i/>
        </w:rPr>
      </w:pPr>
      <w:proofErr w:type="spellStart"/>
      <w:r w:rsidRPr="003F0C0B">
        <w:rPr>
          <w:rFonts w:ascii="Times New Roman" w:eastAsia="Times New Roman" w:hAnsi="Times New Roman" w:cs="Times New Roman"/>
          <w:b/>
          <w:i/>
        </w:rPr>
        <w:t>Закључак</w:t>
      </w:r>
      <w:proofErr w:type="spellEnd"/>
      <w:r w:rsidRPr="003F0C0B">
        <w:rPr>
          <w:rFonts w:ascii="Times New Roman" w:eastAsia="Times New Roman" w:hAnsi="Times New Roman" w:cs="Times New Roman"/>
          <w:b/>
          <w:i/>
        </w:rPr>
        <w:t>:</w:t>
      </w:r>
      <w:bookmarkStart w:id="2" w:name="_heading=h.xzqtri9neq9f" w:colFirst="0" w:colLast="0"/>
      <w:bookmarkEnd w:id="2"/>
    </w:p>
    <w:p w:rsidR="00555F98" w:rsidRPr="003F0C0B" w:rsidRDefault="00555F98" w:rsidP="003F0C0B">
      <w:pPr>
        <w:ind w:hanging="2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Није употпуњена документација школе и на томе се треба радити у наредном периоду. Наставници у врло малој мери држе огледне и угледне часове и треба апеловати да се то промени. Остали аспекти плана су у потпуности реализовани.</w:t>
      </w:r>
    </w:p>
    <w:p w:rsidR="003F0C0B" w:rsidRDefault="003F0C0B" w:rsidP="009E2723">
      <w:pPr>
        <w:rPr>
          <w:rFonts w:ascii="Times New Roman" w:eastAsia="Times New Roman" w:hAnsi="Times New Roman" w:cs="Times New Roman"/>
        </w:rPr>
      </w:pPr>
      <w:r w:rsidRPr="003F0C0B">
        <w:rPr>
          <w:rFonts w:ascii="Times New Roman" w:eastAsia="Times New Roman" w:hAnsi="Times New Roman" w:cs="Times New Roman"/>
        </w:rPr>
        <w:t>ИЗВОРИ ДОКАЗА:</w:t>
      </w:r>
    </w:p>
    <w:p w:rsidR="003F0C0B" w:rsidRDefault="003F0C0B" w:rsidP="003F0C0B">
      <w:pPr>
        <w:ind w:hanging="2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Поје</w:t>
      </w:r>
      <w:r w:rsidR="00555F98">
        <w:rPr>
          <w:rFonts w:ascii="Times New Roman" w:eastAsia="Times New Roman" w:hAnsi="Times New Roman" w:cs="Times New Roman"/>
          <w:lang w:val="sr-Cyrl-RS"/>
        </w:rPr>
        <w:t>диначни п</w:t>
      </w:r>
      <w:r>
        <w:rPr>
          <w:rFonts w:ascii="Times New Roman" w:eastAsia="Times New Roman" w:hAnsi="Times New Roman" w:cs="Times New Roman"/>
          <w:lang w:val="sr-Cyrl-RS"/>
        </w:rPr>
        <w:t xml:space="preserve">ланови </w:t>
      </w:r>
      <w:r w:rsidR="00555F98">
        <w:rPr>
          <w:rFonts w:ascii="Times New Roman" w:eastAsia="Times New Roman" w:hAnsi="Times New Roman" w:cs="Times New Roman"/>
          <w:lang w:val="sr-Cyrl-RS"/>
        </w:rPr>
        <w:t xml:space="preserve">и анализе </w:t>
      </w:r>
      <w:r>
        <w:rPr>
          <w:rFonts w:ascii="Times New Roman" w:eastAsia="Times New Roman" w:hAnsi="Times New Roman" w:cs="Times New Roman"/>
          <w:lang w:val="sr-Cyrl-RS"/>
        </w:rPr>
        <w:t>наставника</w:t>
      </w:r>
      <w:r w:rsidR="00555F98">
        <w:rPr>
          <w:rFonts w:ascii="Times New Roman" w:eastAsia="Times New Roman" w:hAnsi="Times New Roman" w:cs="Times New Roman"/>
          <w:lang w:val="sr-Cyrl-RS"/>
        </w:rPr>
        <w:t xml:space="preserve"> који су предати стручној служби, записници у есдневнику стручних тимова и одељенских старешина, записници стручних сардника, евиденције о одржаним ЧОС</w:t>
      </w:r>
      <w:r w:rsidR="00F8543F">
        <w:rPr>
          <w:rFonts w:ascii="Times New Roman" w:eastAsia="Times New Roman" w:hAnsi="Times New Roman" w:cs="Times New Roman"/>
          <w:lang w:val="sr-Latn-RS"/>
        </w:rPr>
        <w:t xml:space="preserve">, </w:t>
      </w:r>
      <w:r w:rsidR="00F8543F">
        <w:rPr>
          <w:rFonts w:ascii="Times New Roman" w:eastAsia="Times New Roman" w:hAnsi="Times New Roman" w:cs="Times New Roman"/>
          <w:lang w:val="sr-Cyrl-RS"/>
        </w:rPr>
        <w:t>извештаји</w:t>
      </w:r>
      <w:r w:rsidR="00555F98">
        <w:rPr>
          <w:rFonts w:ascii="Times New Roman" w:eastAsia="Times New Roman" w:hAnsi="Times New Roman" w:cs="Times New Roman"/>
          <w:lang w:val="sr-Cyrl-RS"/>
        </w:rPr>
        <w:t>...</w:t>
      </w:r>
    </w:p>
    <w:p w:rsidR="009E2723" w:rsidRDefault="009E2723" w:rsidP="009E2723">
      <w:pPr>
        <w:ind w:hanging="2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Извештај саставили: Иван Лукић, Сенка Канурић и Татјана Савић   </w:t>
      </w:r>
    </w:p>
    <w:p w:rsidR="009E2723" w:rsidRPr="009E2723" w:rsidRDefault="009E2723" w:rsidP="009E2723">
      <w:pPr>
        <w:ind w:hanging="2"/>
        <w:jc w:val="right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Сомбор 4.9.2025.</w:t>
      </w:r>
    </w:p>
    <w:p w:rsidR="003F0C0B" w:rsidRPr="0035081A" w:rsidRDefault="003F0C0B" w:rsidP="0035081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3F0C0B" w:rsidRPr="0035081A" w:rsidSect="00006C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F51"/>
    <w:multiLevelType w:val="multilevel"/>
    <w:tmpl w:val="01069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FAB0210"/>
    <w:multiLevelType w:val="multilevel"/>
    <w:tmpl w:val="7AEC28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73F7614"/>
    <w:multiLevelType w:val="hybridMultilevel"/>
    <w:tmpl w:val="786E82EA"/>
    <w:lvl w:ilvl="0" w:tplc="BACA7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2792B"/>
    <w:multiLevelType w:val="multilevel"/>
    <w:tmpl w:val="6D640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6251E"/>
    <w:multiLevelType w:val="hybridMultilevel"/>
    <w:tmpl w:val="89646448"/>
    <w:lvl w:ilvl="0" w:tplc="9ABC94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1A"/>
    <w:rsid w:val="00006CE4"/>
    <w:rsid w:val="0035081A"/>
    <w:rsid w:val="003F0C0B"/>
    <w:rsid w:val="004200F2"/>
    <w:rsid w:val="00555F98"/>
    <w:rsid w:val="005D53AE"/>
    <w:rsid w:val="0063294F"/>
    <w:rsid w:val="007079E0"/>
    <w:rsid w:val="00810356"/>
    <w:rsid w:val="00885504"/>
    <w:rsid w:val="008D07EF"/>
    <w:rsid w:val="00913F31"/>
    <w:rsid w:val="009E2723"/>
    <w:rsid w:val="00A84F54"/>
    <w:rsid w:val="00AA6C86"/>
    <w:rsid w:val="00C80C1E"/>
    <w:rsid w:val="00C94967"/>
    <w:rsid w:val="00D3707E"/>
    <w:rsid w:val="00D70624"/>
    <w:rsid w:val="00E60892"/>
    <w:rsid w:val="00F14CE0"/>
    <w:rsid w:val="00F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A1DD"/>
  <w15:chartTrackingRefBased/>
  <w15:docId w15:val="{84E05D00-A4E9-4192-81C8-967BDFAC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8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6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44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62149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86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2758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8841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4346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05615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1342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241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092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0811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3825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3724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019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2768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6973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4426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105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8170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95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4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60169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4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824656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404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8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9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2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62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7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21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46242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23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146303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70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8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5977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1616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461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50619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1105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2537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5883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8828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037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2233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5774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7688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7841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7074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9003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1052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3768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49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8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70799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5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26939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18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3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75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79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77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90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79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64947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0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47793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924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6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8931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9229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0962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7114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4833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9242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2072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48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77228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72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1147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652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2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3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15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61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60703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5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97313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3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8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4569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2744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6254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180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4757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4984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8493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0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0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4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30481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3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1690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7561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0839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407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8125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0844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2882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7551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2070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2062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83525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1496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301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1973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7834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70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10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7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6271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9703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22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2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50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13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3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0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65826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5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18892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89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46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7524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3433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9911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3893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1976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8103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25960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3217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1894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3929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2696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1536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384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9182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5833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8288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2299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62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8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2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494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690668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32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9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26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46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9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72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8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476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1908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07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69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0349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1215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6846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5642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2553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457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8134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2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9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5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89975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766905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606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62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5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66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27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6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21181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95315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1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8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27761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072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82734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3111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41029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742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9738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9</cp:revision>
  <dcterms:created xsi:type="dcterms:W3CDTF">2025-08-21T16:37:00Z</dcterms:created>
  <dcterms:modified xsi:type="dcterms:W3CDTF">2025-09-05T12:54:00Z</dcterms:modified>
</cp:coreProperties>
</file>